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1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0"/>
        <w:gridCol w:w="1393"/>
        <w:gridCol w:w="1181"/>
        <w:gridCol w:w="1048"/>
        <w:gridCol w:w="1063"/>
        <w:gridCol w:w="1131"/>
        <w:gridCol w:w="914"/>
        <w:gridCol w:w="1097"/>
        <w:gridCol w:w="2095"/>
        <w:gridCol w:w="2180"/>
        <w:gridCol w:w="10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4100" w:type="dxa"/>
            <w:gridSpan w:val="11"/>
            <w:vMerge w:val="restart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  <w:r>
              <w:rPr>
                <w:rStyle w:val="6"/>
                <w:lang w:val="en-US" w:eastAsia="zh-CN" w:bidi="ar"/>
              </w:rPr>
              <w:t xml:space="preserve">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eastAsia"/>
                <w:lang w:val="en-US" w:eastAsia="zh-CN" w:bidi="ar"/>
              </w:rPr>
              <w:t>深圳市光明新区组织人事局公开选聘博士人才</w:t>
            </w:r>
            <w:r>
              <w:rPr>
                <w:rStyle w:val="7"/>
                <w:lang w:val="en-US" w:eastAsia="zh-CN" w:bidi="ar"/>
              </w:rPr>
              <w:t>职位表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4100" w:type="dxa"/>
            <w:gridSpan w:val="11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4100" w:type="dxa"/>
            <w:gridSpan w:val="11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" w:hRule="atLeast"/>
        </w:trPr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选聘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引进单位</w:t>
            </w:r>
          </w:p>
        </w:tc>
        <w:tc>
          <w:tcPr>
            <w:tcW w:w="32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岗位属性</w:t>
            </w:r>
          </w:p>
        </w:tc>
        <w:tc>
          <w:tcPr>
            <w:tcW w:w="11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拟聘人数</w:t>
            </w:r>
          </w:p>
        </w:tc>
        <w:tc>
          <w:tcPr>
            <w:tcW w:w="62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" w:hRule="atLeast"/>
        </w:trPr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与岗位有关的其它条件</w:t>
            </w:r>
          </w:p>
        </w:tc>
        <w:tc>
          <w:tcPr>
            <w:tcW w:w="1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</w:trPr>
        <w:tc>
          <w:tcPr>
            <w:tcW w:w="9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201801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光明新区党员干部教育培训中心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教学研究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岗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专技岗位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十三级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博士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010101-</w:t>
            </w:r>
            <w:r>
              <w:rPr>
                <w:rStyle w:val="8"/>
                <w:rFonts w:hint="default"/>
                <w:lang w:bidi="ar"/>
              </w:rPr>
              <w:t>马克思主义哲学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9"/>
                <w:rFonts w:hint="eastAsia"/>
                <w:i w:val="0"/>
                <w:lang w:val="en-US" w:eastAsia="zh-CN" w:bidi="ar"/>
              </w:rPr>
            </w:pPr>
            <w:r>
              <w:rPr>
                <w:rStyle w:val="9"/>
                <w:rFonts w:hint="default"/>
                <w:lang w:bidi="ar"/>
              </w:rPr>
              <w:t>全日制普通高等教育,40周岁及以下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</w:trPr>
        <w:tc>
          <w:tcPr>
            <w:tcW w:w="9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201802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光明新区党员干部教育培训中心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教学研究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岗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专技岗位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十三级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博士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030204</w:t>
            </w:r>
            <w:r>
              <w:rPr>
                <w:rStyle w:val="9"/>
                <w:rFonts w:hint="default"/>
                <w:lang w:bidi="ar"/>
              </w:rPr>
              <w:t>-</w:t>
            </w:r>
            <w:r>
              <w:rPr>
                <w:rStyle w:val="8"/>
                <w:rFonts w:hint="default"/>
                <w:lang w:bidi="ar"/>
              </w:rPr>
              <w:t>中共党史(含:党的学说与党的建设)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9"/>
                <w:rFonts w:hint="eastAsia"/>
                <w:i w:val="0"/>
                <w:lang w:val="en-US" w:eastAsia="zh-CN" w:bidi="ar"/>
              </w:rPr>
            </w:pPr>
            <w:r>
              <w:rPr>
                <w:rStyle w:val="9"/>
                <w:rFonts w:hint="default"/>
                <w:lang w:bidi="ar"/>
              </w:rPr>
              <w:t>全日制普通高等教育,40周岁及以下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</w:trPr>
        <w:tc>
          <w:tcPr>
            <w:tcW w:w="9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201803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光明新区党员干部教育培训中心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教学研究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岗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专技岗位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十三级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博士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020202</w:t>
            </w:r>
            <w:r>
              <w:rPr>
                <w:rStyle w:val="9"/>
                <w:rFonts w:hint="default"/>
                <w:lang w:bidi="ar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区域经济学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9"/>
                <w:rFonts w:hint="eastAsia"/>
                <w:i w:val="0"/>
                <w:lang w:val="en-US" w:eastAsia="zh-CN" w:bidi="ar"/>
              </w:rPr>
            </w:pPr>
            <w:r>
              <w:rPr>
                <w:rStyle w:val="9"/>
                <w:rFonts w:hint="default"/>
                <w:lang w:bidi="ar"/>
              </w:rPr>
              <w:t>全日制普通高等教育,40周岁及以下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</w:trPr>
        <w:tc>
          <w:tcPr>
            <w:tcW w:w="9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201804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光明新区党员干部教育培训中心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教学研究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岗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专技岗位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十三级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博士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rFonts w:hint="default"/>
                <w:lang w:bidi="ar"/>
              </w:rPr>
              <w:t>0301-法学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9"/>
                <w:rFonts w:hint="eastAsia"/>
                <w:i w:val="0"/>
                <w:lang w:val="en-US" w:eastAsia="zh-CN" w:bidi="ar"/>
              </w:rPr>
            </w:pPr>
            <w:r>
              <w:rPr>
                <w:rStyle w:val="9"/>
                <w:rFonts w:hint="default"/>
                <w:lang w:bidi="ar"/>
              </w:rPr>
              <w:t>全日制普通高等教育,40周岁及以下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</w:trPr>
        <w:tc>
          <w:tcPr>
            <w:tcW w:w="93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201805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光明新区党员干部教育培训中心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教学研究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岗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专技岗位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十三级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博士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rFonts w:hint="default"/>
                <w:lang w:bidi="ar"/>
              </w:rPr>
              <w:t>0402-心理学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9"/>
                <w:rFonts w:hint="eastAsia"/>
                <w:i w:val="0"/>
                <w:lang w:val="en-US" w:eastAsia="zh-CN" w:bidi="ar"/>
              </w:rPr>
            </w:pPr>
            <w:r>
              <w:rPr>
                <w:rStyle w:val="9"/>
                <w:rFonts w:hint="default"/>
                <w:lang w:bidi="ar"/>
              </w:rPr>
              <w:t>全日制普通高等教育,40周岁及以下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201806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光明新区党员干部教育培训中心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教学研究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岗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专技岗位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十三级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博士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9"/>
                <w:rFonts w:hint="eastAsia"/>
                <w:color w:val="auto"/>
                <w:highlight w:val="yellow"/>
                <w:lang w:val="en-US" w:eastAsia="zh-CN" w:bidi="ar"/>
              </w:rPr>
            </w:pPr>
            <w:r>
              <w:rPr>
                <w:rStyle w:val="9"/>
                <w:rFonts w:hint="default"/>
                <w:lang w:bidi="ar"/>
              </w:rPr>
              <w:t>030301-社会学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9"/>
                <w:rFonts w:hint="eastAsia"/>
                <w:i w:val="0"/>
                <w:lang w:val="en-US" w:eastAsia="zh-CN" w:bidi="ar"/>
              </w:rPr>
            </w:pPr>
            <w:r>
              <w:rPr>
                <w:rStyle w:val="9"/>
                <w:rFonts w:hint="default"/>
                <w:lang w:bidi="ar"/>
              </w:rPr>
              <w:t>全日制普通高等教育,40周岁及以下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201807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光明新区党员干部教育培训中心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教学研究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岗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专技岗位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十三级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博士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9"/>
                <w:rFonts w:hint="eastAsia"/>
                <w:color w:val="auto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/>
                <w:lang w:bidi="ar"/>
              </w:rPr>
              <w:t>1204-公</w:t>
            </w:r>
            <w:bookmarkStart w:id="0" w:name="_GoBack"/>
            <w:r>
              <w:rPr>
                <w:rStyle w:val="9"/>
                <w:rFonts w:hint="default"/>
                <w:lang w:bidi="ar"/>
              </w:rPr>
              <w:t>共管</w:t>
            </w:r>
            <w:bookmarkEnd w:id="0"/>
            <w:r>
              <w:rPr>
                <w:rStyle w:val="9"/>
                <w:rFonts w:hint="default"/>
                <w:lang w:bidi="ar"/>
              </w:rPr>
              <w:t>理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9"/>
                <w:rFonts w:hint="eastAsia"/>
                <w:i w:val="0"/>
                <w:lang w:val="en-US" w:eastAsia="zh-CN" w:bidi="ar"/>
              </w:rPr>
            </w:pPr>
            <w:r>
              <w:rPr>
                <w:rStyle w:val="9"/>
                <w:rFonts w:hint="default"/>
                <w:lang w:bidi="ar"/>
              </w:rPr>
              <w:t>全日制普通高等教育,40周岁及以下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293" w:right="1440" w:bottom="1395" w:left="127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A3F60"/>
    <w:rsid w:val="000C2C7C"/>
    <w:rsid w:val="0D764DB5"/>
    <w:rsid w:val="29E24109"/>
    <w:rsid w:val="31AA3F60"/>
    <w:rsid w:val="4BA27CC8"/>
    <w:rsid w:val="7E7C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  <w:style w:type="character" w:customStyle="1" w:styleId="6">
    <w:name w:val="font71"/>
    <w:basedOn w:val="3"/>
    <w:qFormat/>
    <w:uiPriority w:val="0"/>
    <w:rPr>
      <w:rFonts w:hint="eastAsia" w:ascii="黑体" w:hAnsi="宋体" w:eastAsia="黑体" w:cs="黑体"/>
      <w:b/>
      <w:color w:val="000000"/>
      <w:sz w:val="32"/>
      <w:szCs w:val="32"/>
      <w:u w:val="none"/>
    </w:rPr>
  </w:style>
  <w:style w:type="character" w:customStyle="1" w:styleId="7">
    <w:name w:val="font81"/>
    <w:basedOn w:val="3"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  <w:style w:type="character" w:customStyle="1" w:styleId="8">
    <w:name w:val="font10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5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2018-01-05T02:52:00Z</dcterms:created>
  <dc:creator>victormai</dc:creator>
  <cp:lastModifiedBy>victormai</cp:lastModifiedBy>
  <cp:lastPrinted>2018-01-05T07:37:00Z</cp:lastPrinted>
  <dcterms:modified xsi:type="dcterms:W3CDTF">2018-01-30T01:43:40Z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