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/>
          <w:color w:val="auto"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44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color w:val="auto"/>
          <w:kern w:val="44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kern w:val="44"/>
          <w:sz w:val="36"/>
          <w:szCs w:val="36"/>
        </w:rPr>
        <w:t>桂林学院高层次人才聘用申请/审批表</w:t>
      </w: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1"/>
        <w:gridCol w:w="660"/>
        <w:gridCol w:w="660"/>
        <w:gridCol w:w="600"/>
        <w:gridCol w:w="60"/>
        <w:gridCol w:w="660"/>
        <w:gridCol w:w="578"/>
        <w:gridCol w:w="533"/>
        <w:gridCol w:w="1111"/>
        <w:gridCol w:w="1111"/>
        <w:gridCol w:w="1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申请人姓名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民族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籍贯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出生年月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政治面貌</w:t>
            </w:r>
          </w:p>
        </w:tc>
        <w:tc>
          <w:tcPr>
            <w:tcW w:w="1331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u w:val="single"/>
              </w:rPr>
            </w:pPr>
          </w:p>
        </w:tc>
        <w:tc>
          <w:tcPr>
            <w:tcW w:w="2640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职称及评定单位和时间</w:t>
            </w:r>
          </w:p>
        </w:tc>
        <w:tc>
          <w:tcPr>
            <w:tcW w:w="4446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学历学位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u w:val="single"/>
              </w:rPr>
            </w:pPr>
          </w:p>
        </w:tc>
        <w:tc>
          <w:tcPr>
            <w:tcW w:w="2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最后毕业学校、专业及时间</w:t>
            </w:r>
          </w:p>
        </w:tc>
        <w:tc>
          <w:tcPr>
            <w:tcW w:w="44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现居住地及联系电话</w:t>
            </w:r>
          </w:p>
        </w:tc>
        <w:tc>
          <w:tcPr>
            <w:tcW w:w="37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u w:val="single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婚否及配偶姓名、工作单位</w:t>
            </w:r>
          </w:p>
        </w:tc>
        <w:tc>
          <w:tcPr>
            <w:tcW w:w="70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□是（配偶姓名：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，单位：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有无相关工作经历</w:t>
            </w:r>
          </w:p>
        </w:tc>
        <w:tc>
          <w:tcPr>
            <w:tcW w:w="70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□有（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年，最近工作单位：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）；□无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有无高校教师资格证</w:t>
            </w:r>
          </w:p>
        </w:tc>
        <w:tc>
          <w:tcPr>
            <w:tcW w:w="70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□有（证号：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）；□无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近三年师德考核情况</w:t>
            </w:r>
          </w:p>
        </w:tc>
        <w:tc>
          <w:tcPr>
            <w:tcW w:w="70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申请高层次人才岗位</w:t>
            </w:r>
          </w:p>
        </w:tc>
        <w:tc>
          <w:tcPr>
            <w:tcW w:w="70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□至善特聘教授；□至善学科带头人；□至善教学科研骨干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具备岗位条件情况</w:t>
            </w:r>
          </w:p>
        </w:tc>
        <w:tc>
          <w:tcPr>
            <w:tcW w:w="70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（请另附页并提供相关佐证材料复印件、原件待核）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用人单位考核聘用意见</w:t>
            </w:r>
          </w:p>
        </w:tc>
        <w:tc>
          <w:tcPr>
            <w:tcW w:w="8417" w:type="dxa"/>
            <w:gridSpan w:val="1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主要责任人（签字）：                  （公章）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人事管理部门审核意见</w:t>
            </w:r>
          </w:p>
        </w:tc>
        <w:tc>
          <w:tcPr>
            <w:tcW w:w="8417" w:type="dxa"/>
            <w:gridSpan w:val="1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负责人（签字）：                 （公章）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校学术委员会审议意见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主任（签字）：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年   月  日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分管校领导意见</w:t>
            </w:r>
          </w:p>
        </w:tc>
        <w:tc>
          <w:tcPr>
            <w:tcW w:w="3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校领导（签字）：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   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公示结果</w:t>
            </w:r>
          </w:p>
        </w:tc>
        <w:tc>
          <w:tcPr>
            <w:tcW w:w="32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ind w:left="5460" w:hanging="5460" w:hangingChars="26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ind w:left="5460" w:hanging="5460" w:hangingChars="26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ind w:firstLine="210" w:firstLineChars="100"/>
              <w:jc w:val="righ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年   月   日                                                                                          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校长办公会意见</w:t>
            </w:r>
          </w:p>
        </w:tc>
        <w:tc>
          <w:tcPr>
            <w:tcW w:w="386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auto"/>
              <w:ind w:firstLine="630" w:firstLineChars="300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次校长办公会审议通过，同意聘用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（姓名）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、高层次人才岗位）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auto"/>
              <w:ind w:firstLine="2310" w:firstLineChars="1100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董事会意见</w:t>
            </w:r>
          </w:p>
        </w:tc>
        <w:tc>
          <w:tcPr>
            <w:tcW w:w="841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经董事会会议审批，同意聘用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（姓名）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为我校至善学者特聘教授。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董事长（签字）：                                      年   月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213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D4D98"/>
    <w:rsid w:val="375C6BB4"/>
    <w:rsid w:val="45ED6EF9"/>
    <w:rsid w:val="493356DA"/>
    <w:rsid w:val="60D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2022-01-27T16:13:00Z</dcterms:created>
  <dc:creator>ASUS</dc:creator>
  <cp:lastModifiedBy>ASUS</cp:lastModifiedBy>
  <dcterms:modified xsi:type="dcterms:W3CDTF">2022-01-28T11:00:33Z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